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EF9" w:rsidRPr="00ED72FD" w:rsidRDefault="00060744">
      <w:pPr>
        <w:rPr>
          <w:sz w:val="32"/>
          <w:szCs w:val="32"/>
        </w:rPr>
      </w:pPr>
      <w:r w:rsidRPr="00ED72FD">
        <w:rPr>
          <w:rFonts w:hint="eastAsia"/>
          <w:sz w:val="32"/>
          <w:szCs w:val="32"/>
        </w:rPr>
        <w:t>工业机</w:t>
      </w:r>
      <w:r w:rsidR="00ED72FD" w:rsidRPr="00ED72FD">
        <w:rPr>
          <w:rFonts w:hint="eastAsia"/>
          <w:sz w:val="32"/>
          <w:szCs w:val="32"/>
        </w:rPr>
        <w:t>连接</w:t>
      </w:r>
      <w:r w:rsidR="00ED72FD" w:rsidRPr="00ED72FD">
        <w:rPr>
          <w:rFonts w:hint="eastAsia"/>
          <w:sz w:val="32"/>
          <w:szCs w:val="32"/>
        </w:rPr>
        <w:t>PLC</w:t>
      </w:r>
      <w:r w:rsidR="00ED72FD" w:rsidRPr="00ED72FD">
        <w:rPr>
          <w:rFonts w:hint="eastAsia"/>
          <w:sz w:val="32"/>
          <w:szCs w:val="32"/>
        </w:rPr>
        <w:t>应用案例</w:t>
      </w:r>
      <w:r w:rsidR="00ED72FD">
        <w:rPr>
          <w:rFonts w:hint="eastAsia"/>
          <w:sz w:val="32"/>
          <w:szCs w:val="32"/>
        </w:rPr>
        <w:t>：</w:t>
      </w:r>
    </w:p>
    <w:p w:rsidR="00A85925" w:rsidRDefault="00ED72FD" w:rsidP="00ED72FD">
      <w:pPr>
        <w:pStyle w:val="a5"/>
        <w:ind w:firstLineChars="202" w:firstLine="424"/>
      </w:pPr>
      <w:r>
        <w:rPr>
          <w:rFonts w:hint="eastAsia"/>
        </w:rPr>
        <w:t>本案例以</w:t>
      </w:r>
      <w:r>
        <w:rPr>
          <w:rFonts w:hint="eastAsia"/>
        </w:rPr>
        <w:t xml:space="preserve">Siemens </w:t>
      </w:r>
      <w:r>
        <w:t>S7-200 SMART</w:t>
      </w:r>
      <w:r>
        <w:rPr>
          <w:rFonts w:hint="eastAsia"/>
        </w:rPr>
        <w:t>机型</w:t>
      </w:r>
      <w:r>
        <w:rPr>
          <w:rFonts w:hint="eastAsia"/>
        </w:rPr>
        <w:t>PLC</w:t>
      </w:r>
      <w:r>
        <w:rPr>
          <w:rFonts w:hint="eastAsia"/>
        </w:rPr>
        <w:t>为说明，通过工业机自配网络接口，连接</w:t>
      </w:r>
      <w:r>
        <w:rPr>
          <w:rFonts w:hint="eastAsia"/>
        </w:rPr>
        <w:t>PLC</w:t>
      </w:r>
      <w:r>
        <w:rPr>
          <w:rFonts w:hint="eastAsia"/>
        </w:rPr>
        <w:t>实现数据通讯。</w:t>
      </w:r>
    </w:p>
    <w:p w:rsidR="00A85925" w:rsidRDefault="00622B07" w:rsidP="00622B07">
      <w:pPr>
        <w:pStyle w:val="a5"/>
        <w:numPr>
          <w:ilvl w:val="0"/>
          <w:numId w:val="3"/>
        </w:numPr>
        <w:ind w:firstLineChars="0"/>
        <w:rPr>
          <w:rFonts w:hint="eastAsia"/>
        </w:rPr>
      </w:pPr>
      <w:r>
        <w:rPr>
          <w:rFonts w:hint="eastAsia"/>
        </w:rPr>
        <w:t>建立硬件连接：</w:t>
      </w:r>
    </w:p>
    <w:p w:rsidR="00622B07" w:rsidRDefault="00622B07" w:rsidP="00622B07">
      <w:pPr>
        <w:pStyle w:val="a5"/>
        <w:ind w:left="780" w:firstLineChars="0" w:firstLine="0"/>
        <w:rPr>
          <w:rFonts w:hint="eastAsia"/>
        </w:rPr>
      </w:pPr>
      <w:r>
        <w:rPr>
          <w:rFonts w:hint="eastAsia"/>
        </w:rPr>
        <w:t>使用标准网络接口线，连接工业机后面板</w:t>
      </w:r>
      <w:r>
        <w:rPr>
          <w:rFonts w:hint="eastAsia"/>
        </w:rPr>
        <w:t>RJ45</w:t>
      </w:r>
      <w:r>
        <w:rPr>
          <w:rFonts w:hint="eastAsia"/>
        </w:rPr>
        <w:t>接口与</w:t>
      </w:r>
      <w:r>
        <w:rPr>
          <w:rFonts w:hint="eastAsia"/>
        </w:rPr>
        <w:t>PLC</w:t>
      </w:r>
      <w:r>
        <w:rPr>
          <w:rFonts w:hint="eastAsia"/>
        </w:rPr>
        <w:t>以太网接口。</w:t>
      </w:r>
    </w:p>
    <w:p w:rsidR="00622B07" w:rsidRDefault="00E54350" w:rsidP="00E54350">
      <w:pPr>
        <w:pStyle w:val="a5"/>
        <w:numPr>
          <w:ilvl w:val="0"/>
          <w:numId w:val="3"/>
        </w:numPr>
        <w:ind w:firstLineChars="0"/>
        <w:rPr>
          <w:rFonts w:hint="eastAsia"/>
        </w:rPr>
      </w:pPr>
      <w:r>
        <w:rPr>
          <w:rFonts w:hint="eastAsia"/>
        </w:rPr>
        <w:t>PLC</w:t>
      </w:r>
      <w:r w:rsidR="00452BE7">
        <w:rPr>
          <w:rFonts w:hint="eastAsia"/>
        </w:rPr>
        <w:t>软件</w:t>
      </w:r>
      <w:r>
        <w:rPr>
          <w:rFonts w:hint="eastAsia"/>
        </w:rPr>
        <w:t>调用</w:t>
      </w:r>
      <w:r w:rsidR="00452BE7">
        <w:rPr>
          <w:rFonts w:hint="eastAsia"/>
        </w:rPr>
        <w:t>连接指令</w:t>
      </w:r>
    </w:p>
    <w:p w:rsidR="00E54350" w:rsidRDefault="00E54350" w:rsidP="00313B53">
      <w:pPr>
        <w:pStyle w:val="a5"/>
        <w:ind w:left="780"/>
        <w:rPr>
          <w:rFonts w:hint="eastAsia"/>
        </w:rPr>
      </w:pPr>
      <w:r>
        <w:rPr>
          <w:rFonts w:hint="eastAsia"/>
        </w:rPr>
        <w:t>使用</w:t>
      </w:r>
      <w:r>
        <w:rPr>
          <w:rFonts w:hint="eastAsia"/>
        </w:rPr>
        <w:t xml:space="preserve">STEP 7 </w:t>
      </w:r>
      <w:r>
        <w:t>–</w:t>
      </w:r>
      <w:r>
        <w:rPr>
          <w:rFonts w:hint="eastAsia"/>
        </w:rPr>
        <w:t xml:space="preserve"> Micro/WIN SMART</w:t>
      </w:r>
      <w:r>
        <w:rPr>
          <w:rFonts w:hint="eastAsia"/>
        </w:rPr>
        <w:t>编辑软件，调用指令库中</w:t>
      </w:r>
      <w:r>
        <w:rPr>
          <w:rFonts w:hint="eastAsia"/>
        </w:rPr>
        <w:t xml:space="preserve">'Open User Communication ' </w:t>
      </w:r>
      <w:r>
        <w:rPr>
          <w:rFonts w:hint="eastAsia"/>
        </w:rPr>
        <w:t>类目，</w:t>
      </w:r>
      <w:r>
        <w:rPr>
          <w:rFonts w:hint="eastAsia"/>
        </w:rPr>
        <w:t>TCP_CONNECT</w:t>
      </w:r>
      <w:r>
        <w:rPr>
          <w:rFonts w:hint="eastAsia"/>
        </w:rPr>
        <w:t>指令建立网络连接。</w:t>
      </w:r>
    </w:p>
    <w:p w:rsidR="00313B53" w:rsidRPr="00313B53" w:rsidRDefault="00313B53" w:rsidP="00452BE7">
      <w:pPr>
        <w:widowControl/>
        <w:ind w:firstLineChars="531" w:firstLine="1274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3714750" cy="3605722"/>
            <wp:effectExtent l="19050" t="0" r="0" b="0"/>
            <wp:docPr id="19" name="图片 19" descr="D:\Documents\QQEIM Files\3001509858\Image\C2C\27D33BEC79374623DB496E2D7DED09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Documents\QQEIM Files\3001509858\Image\C2C\27D33BEC79374623DB496E2D7DED09E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7810" t="19363" r="11205" b="216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605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3B53" w:rsidRDefault="00313B53" w:rsidP="009E0B83">
      <w:pPr>
        <w:rPr>
          <w:rFonts w:hint="eastAsia"/>
        </w:rPr>
      </w:pPr>
    </w:p>
    <w:tbl>
      <w:tblPr>
        <w:tblStyle w:val="a8"/>
        <w:tblW w:w="8559" w:type="dxa"/>
        <w:tblLook w:val="04A0"/>
      </w:tblPr>
      <w:tblGrid>
        <w:gridCol w:w="1536"/>
        <w:gridCol w:w="7023"/>
      </w:tblGrid>
      <w:tr w:rsidR="009E0B83" w:rsidTr="009E0B83">
        <w:tc>
          <w:tcPr>
            <w:tcW w:w="1536" w:type="dxa"/>
          </w:tcPr>
          <w:p w:rsidR="009E0B83" w:rsidRPr="009E0B83" w:rsidRDefault="009E0B83" w:rsidP="00A36BAC">
            <w:pPr>
              <w:widowControl/>
              <w:spacing w:before="60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0B83">
              <w:rPr>
                <w:rFonts w:ascii="宋体" w:eastAsia="宋体" w:hAnsi="宋体" w:cs="宋体"/>
                <w:kern w:val="0"/>
                <w:sz w:val="24"/>
                <w:szCs w:val="24"/>
              </w:rPr>
              <w:t>EN</w:t>
            </w:r>
          </w:p>
        </w:tc>
        <w:tc>
          <w:tcPr>
            <w:tcW w:w="7023" w:type="dxa"/>
          </w:tcPr>
          <w:p w:rsidR="009E0B83" w:rsidRPr="009E0B83" w:rsidRDefault="009E0B83" w:rsidP="00A36BAC">
            <w:pPr>
              <w:widowControl/>
              <w:spacing w:before="60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0B83">
              <w:rPr>
                <w:rFonts w:ascii="宋体" w:eastAsia="宋体" w:hAnsi="宋体" w:cs="宋体"/>
                <w:kern w:val="0"/>
                <w:sz w:val="24"/>
                <w:szCs w:val="24"/>
              </w:rPr>
              <w:t>使能输入</w:t>
            </w:r>
          </w:p>
        </w:tc>
      </w:tr>
      <w:tr w:rsidR="009E0B83" w:rsidTr="009E0B83">
        <w:tc>
          <w:tcPr>
            <w:tcW w:w="1536" w:type="dxa"/>
          </w:tcPr>
          <w:p w:rsidR="009E0B83" w:rsidRPr="009E0B83" w:rsidRDefault="009E0B83" w:rsidP="00A36BAC">
            <w:pPr>
              <w:widowControl/>
              <w:spacing w:before="60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0B83">
              <w:rPr>
                <w:rFonts w:ascii="宋体" w:eastAsia="宋体" w:hAnsi="宋体" w:cs="宋体"/>
                <w:kern w:val="0"/>
                <w:sz w:val="24"/>
                <w:szCs w:val="24"/>
              </w:rPr>
              <w:t>Req</w:t>
            </w:r>
          </w:p>
        </w:tc>
        <w:tc>
          <w:tcPr>
            <w:tcW w:w="7023" w:type="dxa"/>
          </w:tcPr>
          <w:p w:rsidR="009E0B83" w:rsidRPr="009E0B83" w:rsidRDefault="009E0B83" w:rsidP="00A36BAC">
            <w:pPr>
              <w:widowControl/>
              <w:spacing w:before="60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0B83">
              <w:rPr>
                <w:rFonts w:ascii="宋体" w:eastAsia="宋体" w:hAnsi="宋体" w:cs="宋体"/>
                <w:kern w:val="0"/>
                <w:sz w:val="24"/>
                <w:szCs w:val="24"/>
              </w:rPr>
              <w:t>如果 Req = TRUE，CPU 启动连接操作。如果 Req = FALSE，则输出显示连接的当前状态。</w:t>
            </w:r>
          </w:p>
        </w:tc>
      </w:tr>
      <w:tr w:rsidR="009E0B83" w:rsidTr="009E0B83">
        <w:tc>
          <w:tcPr>
            <w:tcW w:w="1536" w:type="dxa"/>
          </w:tcPr>
          <w:p w:rsidR="009E0B83" w:rsidRPr="009E0B83" w:rsidRDefault="009E0B83" w:rsidP="00A36BAC">
            <w:pPr>
              <w:widowControl/>
              <w:spacing w:before="60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0B83">
              <w:rPr>
                <w:rFonts w:ascii="宋体" w:eastAsia="宋体" w:hAnsi="宋体" w:cs="宋体"/>
                <w:kern w:val="0"/>
                <w:sz w:val="24"/>
                <w:szCs w:val="24"/>
              </w:rPr>
              <w:t>Active</w:t>
            </w:r>
          </w:p>
        </w:tc>
        <w:tc>
          <w:tcPr>
            <w:tcW w:w="7023" w:type="dxa"/>
          </w:tcPr>
          <w:p w:rsidR="009E0B83" w:rsidRPr="009E0B83" w:rsidRDefault="009E0B83" w:rsidP="00A36BAC">
            <w:pPr>
              <w:widowControl/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0B83">
              <w:rPr>
                <w:rFonts w:ascii="宋体" w:eastAsia="宋体" w:hAnsi="宋体" w:cs="宋体"/>
                <w:kern w:val="0"/>
                <w:sz w:val="24"/>
                <w:szCs w:val="24"/>
              </w:rPr>
              <w:t>TRUE = 主动连接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</w:t>
            </w:r>
            <w:r w:rsidRPr="009E0B83">
              <w:rPr>
                <w:rFonts w:ascii="宋体" w:eastAsia="宋体" w:hAnsi="宋体" w:cs="宋体"/>
                <w:kern w:val="0"/>
                <w:sz w:val="24"/>
                <w:szCs w:val="24"/>
              </w:rPr>
              <w:t>FALSE = 被动连接</w:t>
            </w:r>
          </w:p>
        </w:tc>
      </w:tr>
      <w:tr w:rsidR="009E0B83" w:rsidTr="009E0B83">
        <w:tc>
          <w:tcPr>
            <w:tcW w:w="1536" w:type="dxa"/>
          </w:tcPr>
          <w:p w:rsidR="009E0B83" w:rsidRPr="009E0B83" w:rsidRDefault="009E0B83" w:rsidP="00A36BAC">
            <w:pPr>
              <w:widowControl/>
              <w:spacing w:before="60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0B83">
              <w:rPr>
                <w:rFonts w:ascii="宋体" w:eastAsia="宋体" w:hAnsi="宋体" w:cs="宋体"/>
                <w:kern w:val="0"/>
                <w:sz w:val="24"/>
                <w:szCs w:val="24"/>
              </w:rPr>
              <w:t>ConnID</w:t>
            </w:r>
          </w:p>
        </w:tc>
        <w:tc>
          <w:tcPr>
            <w:tcW w:w="7023" w:type="dxa"/>
          </w:tcPr>
          <w:p w:rsidR="009E0B83" w:rsidRPr="009E0B83" w:rsidRDefault="009E0B83" w:rsidP="00A36BAC">
            <w:pPr>
              <w:widowControl/>
              <w:spacing w:before="60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0B83">
              <w:rPr>
                <w:rFonts w:ascii="宋体" w:eastAsia="宋体" w:hAnsi="宋体" w:cs="宋体"/>
                <w:kern w:val="0"/>
                <w:sz w:val="24"/>
                <w:szCs w:val="24"/>
              </w:rPr>
              <w:t>CPU 使用连接 ID (ConnID) 为其它指令标识该连接。可能的 ConnID 范围为 0 到 65534。</w:t>
            </w:r>
          </w:p>
        </w:tc>
      </w:tr>
      <w:tr w:rsidR="009E0B83" w:rsidTr="009E0B83">
        <w:tc>
          <w:tcPr>
            <w:tcW w:w="1536" w:type="dxa"/>
            <w:vAlign w:val="center"/>
          </w:tcPr>
          <w:p w:rsidR="009E0B83" w:rsidRPr="009E0B83" w:rsidRDefault="009E0B83" w:rsidP="00A36BAC">
            <w:pPr>
              <w:widowControl/>
              <w:spacing w:before="60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0B83">
              <w:rPr>
                <w:rFonts w:ascii="宋体" w:eastAsia="宋体" w:hAnsi="宋体" w:cs="宋体"/>
                <w:kern w:val="0"/>
                <w:sz w:val="24"/>
                <w:szCs w:val="24"/>
              </w:rPr>
              <w:t>IPaddr1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---4</w:t>
            </w:r>
          </w:p>
        </w:tc>
        <w:tc>
          <w:tcPr>
            <w:tcW w:w="7023" w:type="dxa"/>
            <w:vAlign w:val="center"/>
          </w:tcPr>
          <w:p w:rsidR="009E0B83" w:rsidRPr="009E0B83" w:rsidRDefault="009E0B83" w:rsidP="00A36BAC">
            <w:pPr>
              <w:widowControl/>
              <w:spacing w:before="60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0B83">
              <w:rPr>
                <w:rFonts w:ascii="宋体" w:eastAsia="宋体" w:hAnsi="宋体" w:cs="宋体"/>
                <w:kern w:val="0"/>
                <w:sz w:val="24"/>
                <w:szCs w:val="24"/>
              </w:rPr>
              <w:t>这些是 IP 地址的四个八位字节。IPaddr1 是 IP 地址的最高有效字节，IPaddr4 是 IP 地址的最低有效字节。</w:t>
            </w:r>
          </w:p>
        </w:tc>
      </w:tr>
      <w:tr w:rsidR="009E0B83" w:rsidTr="009E0B83">
        <w:tc>
          <w:tcPr>
            <w:tcW w:w="1536" w:type="dxa"/>
          </w:tcPr>
          <w:p w:rsidR="009E0B83" w:rsidRDefault="009E0B83" w:rsidP="009E0B83">
            <w:pPr>
              <w:pStyle w:val="ptablel"/>
              <w:spacing w:before="60" w:beforeAutospacing="0"/>
            </w:pPr>
            <w:r>
              <w:t>RemPort</w:t>
            </w:r>
          </w:p>
        </w:tc>
        <w:tc>
          <w:tcPr>
            <w:tcW w:w="7023" w:type="dxa"/>
          </w:tcPr>
          <w:p w:rsidR="009E0B83" w:rsidRPr="009E0B83" w:rsidRDefault="009E0B83" w:rsidP="009E0B83">
            <w:pPr>
              <w:pStyle w:val="ptablel"/>
              <w:spacing w:before="60" w:beforeAutospacing="0"/>
            </w:pPr>
            <w:r>
              <w:t>RemPort 是远程设备上的端口号。远程端口号范围为 1 到 49151。对于被动连接，使用零。</w:t>
            </w:r>
          </w:p>
        </w:tc>
      </w:tr>
      <w:tr w:rsidR="009E0B83" w:rsidTr="009E0B83">
        <w:tc>
          <w:tcPr>
            <w:tcW w:w="1536" w:type="dxa"/>
          </w:tcPr>
          <w:p w:rsidR="009E0B83" w:rsidRPr="009E0B83" w:rsidRDefault="009E0B83" w:rsidP="009E0B83">
            <w:pPr>
              <w:pStyle w:val="ptablel"/>
              <w:spacing w:before="60" w:beforeAutospacing="0"/>
            </w:pPr>
            <w:r>
              <w:t>LocPort</w:t>
            </w:r>
          </w:p>
        </w:tc>
        <w:tc>
          <w:tcPr>
            <w:tcW w:w="7023" w:type="dxa"/>
          </w:tcPr>
          <w:p w:rsidR="009E0B83" w:rsidRDefault="009E0B83" w:rsidP="009E0B83">
            <w:r>
              <w:t xml:space="preserve">LocPort </w:t>
            </w:r>
            <w:r>
              <w:t>是本地设备上的端口号。本地端口号范围为</w:t>
            </w:r>
            <w:r>
              <w:t xml:space="preserve"> 1 </w:t>
            </w:r>
            <w:r>
              <w:t>到</w:t>
            </w:r>
            <w:r>
              <w:t xml:space="preserve"> 49151</w:t>
            </w:r>
            <w:r>
              <w:t>，但存在一些限制。</w:t>
            </w:r>
            <w:r>
              <w:rPr>
                <w:rFonts w:hint="eastAsia"/>
              </w:rPr>
              <w:t>请查阅具体</w:t>
            </w:r>
            <w:r w:rsidR="00452BE7">
              <w:rPr>
                <w:rFonts w:hint="eastAsia"/>
              </w:rPr>
              <w:t>说明。</w:t>
            </w:r>
          </w:p>
        </w:tc>
      </w:tr>
    </w:tbl>
    <w:p w:rsidR="00452BE7" w:rsidRDefault="00452BE7" w:rsidP="009E0B83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工业机（缺省）</w:t>
      </w:r>
      <w:r>
        <w:rPr>
          <w:rFonts w:hint="eastAsia"/>
        </w:rPr>
        <w:t>IP</w:t>
      </w:r>
      <w:r>
        <w:rPr>
          <w:rFonts w:hint="eastAsia"/>
        </w:rPr>
        <w:t>：</w:t>
      </w:r>
      <w:r>
        <w:rPr>
          <w:rFonts w:hint="eastAsia"/>
        </w:rPr>
        <w:t>192.168.1.69   Port</w:t>
      </w:r>
      <w:r>
        <w:rPr>
          <w:rFonts w:hint="eastAsia"/>
        </w:rPr>
        <w:t>：</w:t>
      </w:r>
      <w:r>
        <w:rPr>
          <w:rFonts w:hint="eastAsia"/>
        </w:rPr>
        <w:t>9100</w:t>
      </w:r>
    </w:p>
    <w:p w:rsidR="00452BE7" w:rsidRDefault="00452BE7" w:rsidP="00452BE7">
      <w:pPr>
        <w:pStyle w:val="a5"/>
        <w:numPr>
          <w:ilvl w:val="0"/>
          <w:numId w:val="3"/>
        </w:numPr>
        <w:ind w:firstLineChars="0"/>
        <w:rPr>
          <w:rFonts w:hint="eastAsia"/>
        </w:rPr>
      </w:pPr>
      <w:r>
        <w:rPr>
          <w:rFonts w:hint="eastAsia"/>
        </w:rPr>
        <w:lastRenderedPageBreak/>
        <w:t>PLC</w:t>
      </w:r>
      <w:r>
        <w:rPr>
          <w:rFonts w:hint="eastAsia"/>
        </w:rPr>
        <w:t>软件调用接收指令</w:t>
      </w:r>
    </w:p>
    <w:p w:rsidR="00452BE7" w:rsidRDefault="00452BE7" w:rsidP="00452BE7">
      <w:pPr>
        <w:pStyle w:val="a5"/>
        <w:ind w:left="780" w:firstLineChars="0" w:firstLine="0"/>
        <w:rPr>
          <w:rFonts w:hint="eastAsia"/>
        </w:rPr>
      </w:pPr>
      <w:r>
        <w:rPr>
          <w:rFonts w:hint="eastAsia"/>
        </w:rPr>
        <w:t>使用</w:t>
      </w:r>
      <w:r>
        <w:rPr>
          <w:rFonts w:hint="eastAsia"/>
        </w:rPr>
        <w:t xml:space="preserve">STEP 7 </w:t>
      </w:r>
      <w:r>
        <w:t>–</w:t>
      </w:r>
      <w:r>
        <w:rPr>
          <w:rFonts w:hint="eastAsia"/>
        </w:rPr>
        <w:t xml:space="preserve"> Micro/WIN SMART</w:t>
      </w:r>
      <w:r>
        <w:rPr>
          <w:rFonts w:hint="eastAsia"/>
        </w:rPr>
        <w:t>编辑软件，调用指令库中</w:t>
      </w:r>
      <w:r>
        <w:rPr>
          <w:rFonts w:hint="eastAsia"/>
        </w:rPr>
        <w:t xml:space="preserve">'Open User Communication ' </w:t>
      </w:r>
      <w:r>
        <w:rPr>
          <w:rFonts w:hint="eastAsia"/>
        </w:rPr>
        <w:t>类目，</w:t>
      </w:r>
      <w:r>
        <w:rPr>
          <w:rFonts w:hint="eastAsia"/>
        </w:rPr>
        <w:t>TCP_RECV</w:t>
      </w:r>
      <w:r>
        <w:rPr>
          <w:rFonts w:hint="eastAsia"/>
        </w:rPr>
        <w:t>指令建立接收数据。</w:t>
      </w:r>
    </w:p>
    <w:p w:rsidR="00452BE7" w:rsidRPr="00452BE7" w:rsidRDefault="00452BE7" w:rsidP="00452BE7">
      <w:pPr>
        <w:pStyle w:val="a5"/>
        <w:ind w:left="780" w:firstLineChars="0" w:firstLine="0"/>
        <w:rPr>
          <w:rFonts w:hint="eastAsia"/>
        </w:rPr>
      </w:pPr>
    </w:p>
    <w:p w:rsidR="00452BE7" w:rsidRDefault="00452BE7" w:rsidP="00452BE7">
      <w:pPr>
        <w:pStyle w:val="a5"/>
        <w:widowControl/>
        <w:ind w:leftChars="-1" w:left="-2" w:firstLineChars="203" w:firstLine="426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noProof/>
          <w:kern w:val="0"/>
        </w:rPr>
        <w:drawing>
          <wp:inline distT="0" distB="0" distL="0" distR="0">
            <wp:extent cx="4798695" cy="2324100"/>
            <wp:effectExtent l="19050" t="0" r="1905" b="0"/>
            <wp:docPr id="21" name="图片 21" descr="D:\Documents\QQEIM Files\3001509858\Image\C2C\08C4411778520487C6E307F725D007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Documents\QQEIM Files\3001509858\Image\C2C\08C4411778520487C6E307F725D0072D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35863" b="27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69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15"/>
        <w:gridCol w:w="6801"/>
      </w:tblGrid>
      <w:tr w:rsidR="00452BE7" w:rsidRPr="00452BE7" w:rsidTr="00452BE7">
        <w:trPr>
          <w:tblCellSpacing w:w="15" w:type="dxa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BE7" w:rsidRPr="00452BE7" w:rsidRDefault="00452BE7" w:rsidP="00452BE7">
            <w:pPr>
              <w:widowControl/>
              <w:spacing w:before="60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bookmarkStart w:id="0" w:name="90210733579_2b99e907-0844-4025-8000-8b99"/>
            <w:r w:rsidRPr="00452BE7">
              <w:rPr>
                <w:rFonts w:ascii="宋体" w:eastAsia="宋体" w:hAnsi="宋体" w:cs="宋体"/>
                <w:kern w:val="0"/>
                <w:sz w:val="24"/>
                <w:szCs w:val="24"/>
              </w:rPr>
              <w:t>EN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BE7" w:rsidRPr="00452BE7" w:rsidRDefault="00452BE7" w:rsidP="00452BE7">
            <w:pPr>
              <w:widowControl/>
              <w:spacing w:before="60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52BE7">
              <w:rPr>
                <w:rFonts w:ascii="宋体" w:eastAsia="宋体" w:hAnsi="宋体" w:cs="宋体"/>
                <w:kern w:val="0"/>
                <w:sz w:val="24"/>
                <w:szCs w:val="24"/>
              </w:rPr>
              <w:t>使能输入</w:t>
            </w:r>
          </w:p>
        </w:tc>
      </w:tr>
      <w:tr w:rsidR="00452BE7" w:rsidRPr="00452BE7" w:rsidTr="00452BE7">
        <w:trPr>
          <w:tblCellSpacing w:w="15" w:type="dxa"/>
        </w:trPr>
        <w:tc>
          <w:tcPr>
            <w:tcW w:w="157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2BE7" w:rsidRPr="00452BE7" w:rsidRDefault="00452BE7" w:rsidP="00452BE7">
            <w:pPr>
              <w:widowControl/>
              <w:spacing w:before="60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52BE7">
              <w:rPr>
                <w:rFonts w:ascii="宋体" w:eastAsia="宋体" w:hAnsi="宋体" w:cs="宋体"/>
                <w:kern w:val="0"/>
                <w:sz w:val="24"/>
                <w:szCs w:val="24"/>
              </w:rPr>
              <w:t>ConnID</w:t>
            </w:r>
          </w:p>
        </w:tc>
        <w:tc>
          <w:tcPr>
            <w:tcW w:w="675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2BE7" w:rsidRPr="00452BE7" w:rsidRDefault="00452BE7" w:rsidP="00452BE7">
            <w:pPr>
              <w:widowControl/>
              <w:spacing w:before="60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52BE7">
              <w:rPr>
                <w:rFonts w:ascii="宋体" w:eastAsia="宋体" w:hAnsi="宋体" w:cs="宋体"/>
                <w:kern w:val="0"/>
                <w:sz w:val="24"/>
                <w:szCs w:val="24"/>
              </w:rPr>
              <w:t>连接 ID (ConnID) 是此接收操作所用连接的编号（连接过程中定义）。</w:t>
            </w:r>
          </w:p>
        </w:tc>
      </w:tr>
      <w:tr w:rsidR="00452BE7" w:rsidRPr="00452BE7" w:rsidTr="00452BE7">
        <w:trPr>
          <w:tblCellSpacing w:w="15" w:type="dxa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BE7" w:rsidRPr="00452BE7" w:rsidRDefault="00452BE7" w:rsidP="00452BE7">
            <w:pPr>
              <w:widowControl/>
              <w:spacing w:before="60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52BE7">
              <w:rPr>
                <w:rFonts w:ascii="宋体" w:eastAsia="宋体" w:hAnsi="宋体" w:cs="宋体"/>
                <w:kern w:val="0"/>
                <w:sz w:val="24"/>
                <w:szCs w:val="24"/>
              </w:rPr>
              <w:t>MaxLen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BE7" w:rsidRPr="00452BE7" w:rsidRDefault="00452BE7" w:rsidP="00452BE7">
            <w:pPr>
              <w:widowControl/>
              <w:spacing w:before="60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52BE7">
              <w:rPr>
                <w:rFonts w:ascii="宋体" w:eastAsia="宋体" w:hAnsi="宋体" w:cs="宋体"/>
                <w:kern w:val="0"/>
                <w:sz w:val="24"/>
                <w:szCs w:val="24"/>
              </w:rPr>
              <w:t>MaxLen 是要接收的最大字节数（例如，DataPtr 中缓冲区的大小（1 到 1024））。</w:t>
            </w:r>
          </w:p>
        </w:tc>
      </w:tr>
      <w:tr w:rsidR="00452BE7" w:rsidRPr="00452BE7" w:rsidTr="00452BE7">
        <w:trPr>
          <w:tblCellSpacing w:w="15" w:type="dxa"/>
        </w:trPr>
        <w:tc>
          <w:tcPr>
            <w:tcW w:w="1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BE7" w:rsidRPr="00452BE7" w:rsidRDefault="00452BE7" w:rsidP="00452BE7">
            <w:pPr>
              <w:widowControl/>
              <w:spacing w:before="60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52BE7">
              <w:rPr>
                <w:rFonts w:ascii="宋体" w:eastAsia="宋体" w:hAnsi="宋体" w:cs="宋体"/>
                <w:kern w:val="0"/>
                <w:sz w:val="24"/>
                <w:szCs w:val="24"/>
              </w:rPr>
              <w:t>DataPtr</w:t>
            </w:r>
          </w:p>
        </w:tc>
        <w:tc>
          <w:tcPr>
            <w:tcW w:w="6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BE7" w:rsidRPr="00452BE7" w:rsidRDefault="00452BE7" w:rsidP="00452BE7">
            <w:pPr>
              <w:widowControl/>
              <w:spacing w:before="60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52BE7">
              <w:rPr>
                <w:rFonts w:ascii="宋体" w:eastAsia="宋体" w:hAnsi="宋体" w:cs="宋体"/>
                <w:kern w:val="0"/>
                <w:sz w:val="24"/>
                <w:szCs w:val="24"/>
              </w:rPr>
              <w:t>DataPtr 是指向接收数据存储位置的指针。这是指向 I、Q、M 或 V 存储器的 S7-200 SMART 指针（例如，＆VB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</w:t>
            </w:r>
            <w:r w:rsidRPr="00452BE7">
              <w:rPr>
                <w:rFonts w:ascii="宋体" w:eastAsia="宋体" w:hAnsi="宋体" w:cs="宋体"/>
                <w:kern w:val="0"/>
                <w:sz w:val="24"/>
                <w:szCs w:val="24"/>
              </w:rPr>
              <w:t>00）。</w:t>
            </w:r>
          </w:p>
        </w:tc>
      </w:tr>
    </w:tbl>
    <w:bookmarkEnd w:id="0"/>
    <w:p w:rsidR="00452BE7" w:rsidRPr="00452BE7" w:rsidRDefault="00452BE7" w:rsidP="00452BE7">
      <w:pPr>
        <w:pStyle w:val="a5"/>
        <w:widowControl/>
        <w:numPr>
          <w:ilvl w:val="0"/>
          <w:numId w:val="3"/>
        </w:numPr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hint="eastAsia"/>
        </w:rPr>
        <w:t>PLC</w:t>
      </w:r>
      <w:r>
        <w:rPr>
          <w:rFonts w:hint="eastAsia"/>
        </w:rPr>
        <w:t>软件调用发送指令</w:t>
      </w:r>
    </w:p>
    <w:p w:rsidR="00452BE7" w:rsidRDefault="00452BE7" w:rsidP="00452BE7">
      <w:pPr>
        <w:pStyle w:val="a5"/>
        <w:ind w:left="780" w:firstLineChars="0" w:firstLine="0"/>
        <w:rPr>
          <w:rFonts w:hint="eastAsia"/>
        </w:rPr>
      </w:pPr>
      <w:r>
        <w:rPr>
          <w:rFonts w:hint="eastAsia"/>
        </w:rPr>
        <w:t>使用</w:t>
      </w:r>
      <w:r>
        <w:rPr>
          <w:rFonts w:hint="eastAsia"/>
        </w:rPr>
        <w:t xml:space="preserve">STEP 7 </w:t>
      </w:r>
      <w:r>
        <w:t>–</w:t>
      </w:r>
      <w:r>
        <w:rPr>
          <w:rFonts w:hint="eastAsia"/>
        </w:rPr>
        <w:t xml:space="preserve"> Micro/WIN SMART</w:t>
      </w:r>
      <w:r>
        <w:rPr>
          <w:rFonts w:hint="eastAsia"/>
        </w:rPr>
        <w:t>编辑软件，调用指令库中</w:t>
      </w:r>
      <w:r>
        <w:rPr>
          <w:rFonts w:hint="eastAsia"/>
        </w:rPr>
        <w:t xml:space="preserve">'Open User Communication ' </w:t>
      </w:r>
      <w:r>
        <w:rPr>
          <w:rFonts w:hint="eastAsia"/>
        </w:rPr>
        <w:t>类目，</w:t>
      </w:r>
      <w:r>
        <w:rPr>
          <w:rFonts w:hint="eastAsia"/>
        </w:rPr>
        <w:t>TCP_SEND</w:t>
      </w:r>
      <w:r>
        <w:rPr>
          <w:rFonts w:hint="eastAsia"/>
        </w:rPr>
        <w:t>指令建立发送数据。</w:t>
      </w:r>
    </w:p>
    <w:p w:rsidR="00452BE7" w:rsidRPr="00452BE7" w:rsidRDefault="00452BE7" w:rsidP="00452BE7">
      <w:pPr>
        <w:widowControl/>
        <w:ind w:firstLineChars="354" w:firstLine="85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4219575" cy="2790825"/>
            <wp:effectExtent l="19050" t="0" r="9525" b="0"/>
            <wp:docPr id="23" name="图片 23" descr="D:\Documents\QQEIM Files\3001509858\Image\C2C\610C56576729055714774E8E262855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Documents\QQEIM Files\3001509858\Image\C2C\610C56576729055714774E8E2628552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36441" b="138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2BE7" w:rsidRDefault="00452BE7" w:rsidP="00452BE7">
      <w:pPr>
        <w:pStyle w:val="a5"/>
        <w:ind w:left="780" w:firstLineChars="0" w:firstLine="0"/>
        <w:rPr>
          <w:rFonts w:hint="eastAsia"/>
        </w:rPr>
      </w:pPr>
    </w:p>
    <w:p w:rsidR="00F625C6" w:rsidRDefault="00F625C6" w:rsidP="00452BE7">
      <w:pPr>
        <w:pStyle w:val="a5"/>
        <w:ind w:left="780" w:firstLineChars="0" w:firstLine="0"/>
        <w:rPr>
          <w:rFonts w:hint="eastAsi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5"/>
        <w:gridCol w:w="7481"/>
      </w:tblGrid>
      <w:tr w:rsidR="00F625C6" w:rsidRPr="00F625C6" w:rsidTr="00F625C6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25C6" w:rsidRPr="00F625C6" w:rsidRDefault="00F625C6" w:rsidP="00F625C6">
            <w:pPr>
              <w:widowControl/>
              <w:spacing w:before="60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bookmarkStart w:id="1" w:name="90210726923_2b99e907-0844-4025-8000-8b99"/>
            <w:r w:rsidRPr="00F625C6">
              <w:rPr>
                <w:rFonts w:ascii="宋体" w:eastAsia="宋体" w:hAnsi="宋体" w:cs="宋体"/>
                <w:kern w:val="0"/>
                <w:sz w:val="24"/>
                <w:szCs w:val="24"/>
              </w:rPr>
              <w:lastRenderedPageBreak/>
              <w:t>EN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F625C6" w:rsidRPr="00F625C6" w:rsidRDefault="00F625C6" w:rsidP="00F625C6">
            <w:pPr>
              <w:widowControl/>
              <w:spacing w:before="60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25C6">
              <w:rPr>
                <w:rFonts w:ascii="宋体" w:eastAsia="宋体" w:hAnsi="宋体" w:cs="宋体"/>
                <w:kern w:val="0"/>
                <w:sz w:val="24"/>
                <w:szCs w:val="24"/>
              </w:rPr>
              <w:t>使能输入</w:t>
            </w:r>
          </w:p>
        </w:tc>
      </w:tr>
      <w:tr w:rsidR="00F625C6" w:rsidRPr="00F625C6" w:rsidTr="00F625C6">
        <w:trPr>
          <w:trHeight w:val="600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5C6" w:rsidRPr="00F625C6" w:rsidRDefault="00F625C6" w:rsidP="00F625C6">
            <w:pPr>
              <w:widowControl/>
              <w:spacing w:before="60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25C6">
              <w:rPr>
                <w:rFonts w:ascii="宋体" w:eastAsia="宋体" w:hAnsi="宋体" w:cs="宋体"/>
                <w:kern w:val="0"/>
                <w:sz w:val="24"/>
                <w:szCs w:val="24"/>
              </w:rPr>
              <w:t>Req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5C6" w:rsidRPr="00F625C6" w:rsidRDefault="00F625C6" w:rsidP="00F625C6">
            <w:pPr>
              <w:widowControl/>
              <w:spacing w:before="60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25C6">
              <w:rPr>
                <w:rFonts w:ascii="宋体" w:eastAsia="宋体" w:hAnsi="宋体" w:cs="宋体"/>
                <w:kern w:val="0"/>
                <w:sz w:val="24"/>
                <w:szCs w:val="24"/>
              </w:rPr>
              <w:t>如果 Req = TRUE，CPU 启动发送操作。如果 Req = FALSE，则输出显示发送操作的当前状态。</w:t>
            </w:r>
          </w:p>
        </w:tc>
      </w:tr>
      <w:tr w:rsidR="00F625C6" w:rsidRPr="00F625C6" w:rsidTr="00F625C6">
        <w:trPr>
          <w:trHeight w:val="90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25C6" w:rsidRPr="00F625C6" w:rsidRDefault="00F625C6" w:rsidP="00F625C6">
            <w:pPr>
              <w:spacing w:before="60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F625C6" w:rsidRPr="00F625C6" w:rsidRDefault="00F625C6" w:rsidP="00F625C6">
            <w:pPr>
              <w:spacing w:before="60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F625C6" w:rsidRPr="00F625C6" w:rsidTr="00F625C6">
        <w:trPr>
          <w:trHeight w:val="600"/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5C6" w:rsidRPr="00F625C6" w:rsidRDefault="00F625C6" w:rsidP="00F625C6">
            <w:pPr>
              <w:widowControl/>
              <w:spacing w:before="60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25C6">
              <w:rPr>
                <w:rFonts w:ascii="宋体" w:eastAsia="宋体" w:hAnsi="宋体" w:cs="宋体"/>
                <w:kern w:val="0"/>
                <w:sz w:val="24"/>
                <w:szCs w:val="24"/>
              </w:rPr>
              <w:t>ConnID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5C6" w:rsidRPr="00F625C6" w:rsidRDefault="00F625C6" w:rsidP="00F625C6">
            <w:pPr>
              <w:widowControl/>
              <w:spacing w:before="60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25C6">
              <w:rPr>
                <w:rFonts w:ascii="宋体" w:eastAsia="宋体" w:hAnsi="宋体" w:cs="宋体"/>
                <w:kern w:val="0"/>
                <w:sz w:val="24"/>
                <w:szCs w:val="24"/>
              </w:rPr>
              <w:t>连接 ID (ConnID) 是此发送操作所用连接的编号。使用您为 TCP_CONNECT 操作选择的 ConnID。</w:t>
            </w:r>
          </w:p>
        </w:tc>
      </w:tr>
      <w:tr w:rsidR="00F625C6" w:rsidRPr="00F625C6" w:rsidTr="00F625C6">
        <w:trPr>
          <w:trHeight w:val="90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25C6" w:rsidRPr="00F625C6" w:rsidRDefault="00F625C6" w:rsidP="00F625C6">
            <w:pPr>
              <w:spacing w:before="60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F625C6" w:rsidRPr="00F625C6" w:rsidRDefault="00F625C6" w:rsidP="00F625C6">
            <w:pPr>
              <w:spacing w:before="60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F625C6" w:rsidRPr="00F625C6" w:rsidTr="00F625C6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25C6" w:rsidRPr="00F625C6" w:rsidRDefault="00F625C6" w:rsidP="00F625C6">
            <w:pPr>
              <w:widowControl/>
              <w:spacing w:before="60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25C6">
              <w:rPr>
                <w:rFonts w:ascii="宋体" w:eastAsia="宋体" w:hAnsi="宋体" w:cs="宋体"/>
                <w:kern w:val="0"/>
                <w:sz w:val="24"/>
                <w:szCs w:val="24"/>
              </w:rPr>
              <w:t>DataLen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F625C6" w:rsidRPr="00F625C6" w:rsidRDefault="00F625C6" w:rsidP="00F625C6">
            <w:pPr>
              <w:widowControl/>
              <w:spacing w:before="60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25C6">
              <w:rPr>
                <w:rFonts w:ascii="宋体" w:eastAsia="宋体" w:hAnsi="宋体" w:cs="宋体"/>
                <w:kern w:val="0"/>
                <w:sz w:val="24"/>
                <w:szCs w:val="24"/>
              </w:rPr>
              <w:t>DataLen 是要发送的字节数（1 到 1024）。</w:t>
            </w:r>
          </w:p>
        </w:tc>
      </w:tr>
      <w:tr w:rsidR="00F625C6" w:rsidRPr="00F625C6" w:rsidTr="00F625C6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5C6" w:rsidRPr="00F625C6" w:rsidRDefault="00F625C6" w:rsidP="00F625C6">
            <w:pPr>
              <w:widowControl/>
              <w:spacing w:before="60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25C6">
              <w:rPr>
                <w:rFonts w:ascii="宋体" w:eastAsia="宋体" w:hAnsi="宋体" w:cs="宋体"/>
                <w:kern w:val="0"/>
                <w:sz w:val="24"/>
                <w:szCs w:val="24"/>
              </w:rPr>
              <w:t>DataPtr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5C6" w:rsidRPr="00F625C6" w:rsidRDefault="00F625C6" w:rsidP="00F625C6">
            <w:pPr>
              <w:widowControl/>
              <w:spacing w:before="60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25C6">
              <w:rPr>
                <w:rFonts w:ascii="宋体" w:eastAsia="宋体" w:hAnsi="宋体" w:cs="宋体"/>
                <w:kern w:val="0"/>
                <w:sz w:val="24"/>
                <w:szCs w:val="24"/>
              </w:rPr>
              <w:t>DataPtr 是指向待发送数据的指针。这是指向 I、Q、M 或 V 存储器的 S7-200 SMART 指针（例如，＆VB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30</w:t>
            </w:r>
            <w:r w:rsidRPr="00F625C6">
              <w:rPr>
                <w:rFonts w:ascii="宋体" w:eastAsia="宋体" w:hAnsi="宋体" w:cs="宋体"/>
                <w:kern w:val="0"/>
                <w:sz w:val="24"/>
                <w:szCs w:val="24"/>
              </w:rPr>
              <w:t>00）。</w:t>
            </w:r>
          </w:p>
        </w:tc>
      </w:tr>
      <w:bookmarkEnd w:id="1"/>
    </w:tbl>
    <w:p w:rsidR="00F625C6" w:rsidRDefault="00F625C6" w:rsidP="00452BE7">
      <w:pPr>
        <w:pStyle w:val="a5"/>
        <w:ind w:left="780" w:firstLineChars="0" w:firstLine="0"/>
        <w:rPr>
          <w:rFonts w:hint="eastAsia"/>
        </w:rPr>
      </w:pPr>
    </w:p>
    <w:p w:rsidR="00F625C6" w:rsidRPr="00F625C6" w:rsidRDefault="00F625C6" w:rsidP="00F625C6">
      <w:pPr>
        <w:pStyle w:val="a5"/>
        <w:ind w:firstLineChars="202" w:firstLine="424"/>
      </w:pPr>
      <w:r>
        <w:rPr>
          <w:rFonts w:hint="eastAsia"/>
        </w:rPr>
        <w:t>建立以上指令后，即可与工业机实现网络接口互联，按照数据协议格式进行数据传输。</w:t>
      </w:r>
    </w:p>
    <w:sectPr w:rsidR="00F625C6" w:rsidRPr="00F625C6" w:rsidSect="00154E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0D34" w:rsidRDefault="007A0D34" w:rsidP="00060744">
      <w:r>
        <w:separator/>
      </w:r>
    </w:p>
  </w:endnote>
  <w:endnote w:type="continuationSeparator" w:id="1">
    <w:p w:rsidR="007A0D34" w:rsidRDefault="007A0D34" w:rsidP="000607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0D34" w:rsidRDefault="007A0D34" w:rsidP="00060744">
      <w:r>
        <w:separator/>
      </w:r>
    </w:p>
  </w:footnote>
  <w:footnote w:type="continuationSeparator" w:id="1">
    <w:p w:rsidR="007A0D34" w:rsidRDefault="007A0D34" w:rsidP="000607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84042"/>
    <w:multiLevelType w:val="hybridMultilevel"/>
    <w:tmpl w:val="962213A6"/>
    <w:lvl w:ilvl="0" w:tplc="E5463438">
      <w:start w:val="1"/>
      <w:numFmt w:val="japaneseCounting"/>
      <w:lvlText w:val="%1、"/>
      <w:lvlJc w:val="left"/>
      <w:pPr>
        <w:ind w:left="5524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5944" w:hanging="420"/>
      </w:pPr>
    </w:lvl>
    <w:lvl w:ilvl="2" w:tplc="0409001B" w:tentative="1">
      <w:start w:val="1"/>
      <w:numFmt w:val="lowerRoman"/>
      <w:lvlText w:val="%3."/>
      <w:lvlJc w:val="right"/>
      <w:pPr>
        <w:ind w:left="6364" w:hanging="420"/>
      </w:pPr>
    </w:lvl>
    <w:lvl w:ilvl="3" w:tplc="0409000F" w:tentative="1">
      <w:start w:val="1"/>
      <w:numFmt w:val="decimal"/>
      <w:lvlText w:val="%4."/>
      <w:lvlJc w:val="left"/>
      <w:pPr>
        <w:ind w:left="6784" w:hanging="420"/>
      </w:pPr>
    </w:lvl>
    <w:lvl w:ilvl="4" w:tplc="04090019" w:tentative="1">
      <w:start w:val="1"/>
      <w:numFmt w:val="lowerLetter"/>
      <w:lvlText w:val="%5)"/>
      <w:lvlJc w:val="left"/>
      <w:pPr>
        <w:ind w:left="7204" w:hanging="420"/>
      </w:pPr>
    </w:lvl>
    <w:lvl w:ilvl="5" w:tplc="0409001B" w:tentative="1">
      <w:start w:val="1"/>
      <w:numFmt w:val="lowerRoman"/>
      <w:lvlText w:val="%6."/>
      <w:lvlJc w:val="right"/>
      <w:pPr>
        <w:ind w:left="7624" w:hanging="420"/>
      </w:pPr>
    </w:lvl>
    <w:lvl w:ilvl="6" w:tplc="0409000F" w:tentative="1">
      <w:start w:val="1"/>
      <w:numFmt w:val="decimal"/>
      <w:lvlText w:val="%7."/>
      <w:lvlJc w:val="left"/>
      <w:pPr>
        <w:ind w:left="8044" w:hanging="420"/>
      </w:pPr>
    </w:lvl>
    <w:lvl w:ilvl="7" w:tplc="04090019" w:tentative="1">
      <w:start w:val="1"/>
      <w:numFmt w:val="lowerLetter"/>
      <w:lvlText w:val="%8)"/>
      <w:lvlJc w:val="left"/>
      <w:pPr>
        <w:ind w:left="8464" w:hanging="420"/>
      </w:pPr>
    </w:lvl>
    <w:lvl w:ilvl="8" w:tplc="0409001B" w:tentative="1">
      <w:start w:val="1"/>
      <w:numFmt w:val="lowerRoman"/>
      <w:lvlText w:val="%9."/>
      <w:lvlJc w:val="right"/>
      <w:pPr>
        <w:ind w:left="8884" w:hanging="420"/>
      </w:pPr>
    </w:lvl>
  </w:abstractNum>
  <w:abstractNum w:abstractNumId="1">
    <w:nsid w:val="24515F13"/>
    <w:multiLevelType w:val="hybridMultilevel"/>
    <w:tmpl w:val="0602F54E"/>
    <w:lvl w:ilvl="0" w:tplc="F6F49D0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71CC689A"/>
    <w:multiLevelType w:val="multilevel"/>
    <w:tmpl w:val="48789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4C4B90"/>
    <w:multiLevelType w:val="hybridMultilevel"/>
    <w:tmpl w:val="BAAE2D32"/>
    <w:lvl w:ilvl="0" w:tplc="BFEE800C">
      <w:start w:val="1"/>
      <w:numFmt w:val="decimal"/>
      <w:lvlText w:val="%1，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60744"/>
    <w:rsid w:val="00060744"/>
    <w:rsid w:val="00154EF9"/>
    <w:rsid w:val="00262B13"/>
    <w:rsid w:val="00313B53"/>
    <w:rsid w:val="00452BE7"/>
    <w:rsid w:val="00622B07"/>
    <w:rsid w:val="007A0D34"/>
    <w:rsid w:val="007C7687"/>
    <w:rsid w:val="009E0B83"/>
    <w:rsid w:val="00A85925"/>
    <w:rsid w:val="00E54350"/>
    <w:rsid w:val="00ED72FD"/>
    <w:rsid w:val="00F62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EF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607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6074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607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60744"/>
    <w:rPr>
      <w:sz w:val="18"/>
      <w:szCs w:val="18"/>
    </w:rPr>
  </w:style>
  <w:style w:type="paragraph" w:styleId="a5">
    <w:name w:val="List Paragraph"/>
    <w:basedOn w:val="a"/>
    <w:uiPriority w:val="34"/>
    <w:qFormat/>
    <w:rsid w:val="00A85925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A8592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85925"/>
    <w:rPr>
      <w:sz w:val="18"/>
      <w:szCs w:val="18"/>
    </w:rPr>
  </w:style>
  <w:style w:type="paragraph" w:customStyle="1" w:styleId="imagecontainer">
    <w:name w:val="imagecontainer"/>
    <w:basedOn w:val="a"/>
    <w:rsid w:val="00E5435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Normal (Web)"/>
    <w:basedOn w:val="a"/>
    <w:uiPriority w:val="99"/>
    <w:unhideWhenUsed/>
    <w:rsid w:val="00E5435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tablel">
    <w:name w:val="p_table_l"/>
    <w:basedOn w:val="a"/>
    <w:rsid w:val="009E0B8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uiPriority w:val="59"/>
    <w:rsid w:val="009E0B8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8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6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7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2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9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2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21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7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8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6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4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2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4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5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81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94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9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45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3</Pages>
  <Words>196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2021-03-08T05:27:00Z</dcterms:created>
  <dcterms:modified xsi:type="dcterms:W3CDTF">2021-03-10T09:30:00Z</dcterms:modified>
</cp:coreProperties>
</file>